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5E" w:rsidRPr="008E73B0" w:rsidRDefault="00C41D5E" w:rsidP="00C41D5E">
      <w:pPr>
        <w:tabs>
          <w:tab w:val="left" w:pos="540"/>
          <w:tab w:val="left" w:pos="5580"/>
          <w:tab w:val="left" w:pos="5760"/>
          <w:tab w:val="left" w:pos="6800"/>
        </w:tabs>
        <w:spacing w:after="0" w:line="240" w:lineRule="auto"/>
        <w:rPr>
          <w:rFonts w:ascii="Arial" w:hAnsi="Arial" w:cs="Arial"/>
          <w:b/>
          <w:sz w:val="24"/>
          <w:szCs w:val="24"/>
        </w:rPr>
      </w:pPr>
      <w:r w:rsidRPr="008E73B0">
        <w:rPr>
          <w:b/>
          <w:noProof/>
          <w:sz w:val="24"/>
          <w:szCs w:val="24"/>
        </w:rPr>
        <w:drawing>
          <wp:inline distT="0" distB="0" distL="0" distR="0" wp14:anchorId="5D5AE83E" wp14:editId="038C88B0">
            <wp:extent cx="342900" cy="266700"/>
            <wp:effectExtent l="0" t="0" r="0"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E73B0">
        <w:rPr>
          <w:rFonts w:ascii="Arial" w:hAnsi="Arial" w:cs="Arial"/>
          <w:b/>
          <w:i/>
          <w:sz w:val="24"/>
          <w:szCs w:val="24"/>
        </w:rPr>
        <w:t xml:space="preserve">          </w:t>
      </w:r>
      <w:r w:rsidRPr="008E73B0">
        <w:rPr>
          <w:rFonts w:ascii="Arial" w:hAnsi="Arial" w:cs="Arial"/>
          <w:b/>
          <w:sz w:val="24"/>
          <w:szCs w:val="24"/>
        </w:rPr>
        <w:t xml:space="preserve">                      </w:t>
      </w:r>
      <w:r w:rsidRPr="008E73B0">
        <w:rPr>
          <w:rFonts w:ascii="Arial" w:hAnsi="Arial" w:cs="Arial"/>
          <w:b/>
          <w:sz w:val="24"/>
          <w:szCs w:val="24"/>
          <w:shd w:val="clear" w:color="auto" w:fill="FFFFFF"/>
        </w:rPr>
        <w:t>Punjab State Power Corporation Ltd.</w:t>
      </w:r>
    </w:p>
    <w:p w:rsidR="00C41D5E" w:rsidRPr="008E73B0" w:rsidRDefault="00C41D5E" w:rsidP="00C41D5E">
      <w:pPr>
        <w:tabs>
          <w:tab w:val="left" w:pos="6800"/>
        </w:tabs>
        <w:spacing w:after="0" w:line="240" w:lineRule="auto"/>
        <w:rPr>
          <w:rFonts w:ascii="Times New Roman" w:hAnsi="Times New Roman" w:cs="Times New Roman"/>
          <w:sz w:val="24"/>
          <w:szCs w:val="24"/>
        </w:rPr>
      </w:pPr>
      <w:r w:rsidRPr="008E73B0">
        <w:rPr>
          <w:sz w:val="24"/>
          <w:szCs w:val="24"/>
        </w:rPr>
        <w:t xml:space="preserve">   </w:t>
      </w:r>
      <w:r>
        <w:rPr>
          <w:sz w:val="24"/>
          <w:szCs w:val="24"/>
        </w:rPr>
        <w:t xml:space="preserve">              </w:t>
      </w:r>
      <w:r w:rsidRPr="008E73B0">
        <w:rPr>
          <w:sz w:val="24"/>
          <w:szCs w:val="24"/>
        </w:rPr>
        <w:t xml:space="preserve">                 (Regd. </w:t>
      </w:r>
      <w:proofErr w:type="gramStart"/>
      <w:r w:rsidRPr="008E73B0">
        <w:rPr>
          <w:sz w:val="24"/>
          <w:szCs w:val="24"/>
        </w:rPr>
        <w:t>Office :</w:t>
      </w:r>
      <w:proofErr w:type="gramEnd"/>
      <w:r w:rsidRPr="008E73B0">
        <w:rPr>
          <w:sz w:val="24"/>
          <w:szCs w:val="24"/>
        </w:rPr>
        <w:t xml:space="preserve"> PSEB Head Office , The Mall ,Patiala -147001)</w:t>
      </w:r>
    </w:p>
    <w:p w:rsidR="00C41D5E" w:rsidRPr="008E73B0" w:rsidRDefault="00C41D5E" w:rsidP="00C41D5E">
      <w:pPr>
        <w:tabs>
          <w:tab w:val="left" w:pos="6800"/>
        </w:tabs>
        <w:spacing w:after="0" w:line="240" w:lineRule="auto"/>
        <w:rPr>
          <w:sz w:val="24"/>
          <w:szCs w:val="24"/>
        </w:rPr>
      </w:pPr>
      <w:r>
        <w:rPr>
          <w:sz w:val="24"/>
          <w:szCs w:val="24"/>
        </w:rPr>
        <w:t xml:space="preserve">                </w:t>
      </w:r>
      <w:r w:rsidRPr="008E73B0">
        <w:rPr>
          <w:sz w:val="24"/>
          <w:szCs w:val="24"/>
        </w:rPr>
        <w:t xml:space="preserve">                  (Office </w:t>
      </w:r>
      <w:proofErr w:type="gramStart"/>
      <w:r w:rsidRPr="008E73B0">
        <w:rPr>
          <w:sz w:val="24"/>
          <w:szCs w:val="24"/>
        </w:rPr>
        <w:t>of  Resident</w:t>
      </w:r>
      <w:proofErr w:type="gramEnd"/>
      <w:r w:rsidRPr="008E73B0">
        <w:rPr>
          <w:sz w:val="24"/>
          <w:szCs w:val="24"/>
        </w:rPr>
        <w:t xml:space="preserve"> Engineer/ Op, U.B.D.C. Malikpur/Pathankot)</w:t>
      </w:r>
    </w:p>
    <w:p w:rsidR="00C41D5E" w:rsidRDefault="00C41D5E" w:rsidP="00C41D5E">
      <w:pPr>
        <w:tabs>
          <w:tab w:val="left" w:pos="6800"/>
        </w:tabs>
        <w:spacing w:after="0" w:line="240" w:lineRule="auto"/>
        <w:rPr>
          <w:sz w:val="24"/>
          <w:szCs w:val="24"/>
          <w:u w:val="single"/>
        </w:rPr>
      </w:pPr>
      <w:r w:rsidRPr="008E73B0">
        <w:rPr>
          <w:sz w:val="24"/>
          <w:szCs w:val="24"/>
        </w:rPr>
        <w:t xml:space="preserve">                   </w:t>
      </w:r>
      <w:r w:rsidRPr="008E73B0">
        <w:rPr>
          <w:sz w:val="24"/>
          <w:szCs w:val="24"/>
          <w:u w:val="single"/>
        </w:rPr>
        <w:t>Phone No. 0186-</w:t>
      </w:r>
      <w:proofErr w:type="gramStart"/>
      <w:r w:rsidRPr="008E73B0">
        <w:rPr>
          <w:sz w:val="24"/>
          <w:szCs w:val="24"/>
          <w:u w:val="single"/>
        </w:rPr>
        <w:t>2345020 ,</w:t>
      </w:r>
      <w:proofErr w:type="gramEnd"/>
      <w:r w:rsidRPr="008E73B0">
        <w:rPr>
          <w:sz w:val="24"/>
          <w:szCs w:val="24"/>
          <w:u w:val="single"/>
        </w:rPr>
        <w:t xml:space="preserve"> Fax No. 0186- 2345045,</w:t>
      </w:r>
      <w:r w:rsidRPr="008E73B0">
        <w:rPr>
          <w:sz w:val="24"/>
          <w:szCs w:val="24"/>
        </w:rPr>
        <w:t xml:space="preserve"> </w:t>
      </w:r>
      <w:r w:rsidRPr="008E73B0">
        <w:rPr>
          <w:sz w:val="24"/>
          <w:szCs w:val="24"/>
          <w:u w:val="single"/>
        </w:rPr>
        <w:t xml:space="preserve">E-Mail: </w:t>
      </w:r>
      <w:proofErr w:type="spellStart"/>
      <w:r w:rsidRPr="008E73B0">
        <w:rPr>
          <w:sz w:val="24"/>
          <w:szCs w:val="24"/>
          <w:u w:val="single"/>
        </w:rPr>
        <w:t>reubdc</w:t>
      </w:r>
      <w:proofErr w:type="spellEnd"/>
      <w:r w:rsidRPr="008E73B0">
        <w:rPr>
          <w:sz w:val="24"/>
          <w:szCs w:val="24"/>
          <w:u w:val="single"/>
        </w:rPr>
        <w:t xml:space="preserve">@ yahoo.co.in </w:t>
      </w:r>
    </w:p>
    <w:p w:rsidR="00C41D5E" w:rsidRPr="008E73B0" w:rsidRDefault="00C41D5E" w:rsidP="00C41D5E">
      <w:pPr>
        <w:tabs>
          <w:tab w:val="left" w:pos="6800"/>
        </w:tabs>
        <w:spacing w:after="0" w:line="240" w:lineRule="auto"/>
        <w:rPr>
          <w:sz w:val="24"/>
          <w:szCs w:val="24"/>
        </w:rPr>
      </w:pPr>
      <w:r w:rsidRPr="00426BAB">
        <w:rPr>
          <w:sz w:val="24"/>
          <w:szCs w:val="24"/>
        </w:rPr>
        <w:t xml:space="preserve">                 </w:t>
      </w:r>
      <w:r>
        <w:rPr>
          <w:sz w:val="24"/>
          <w:szCs w:val="24"/>
          <w:u w:val="single"/>
        </w:rPr>
        <w:t xml:space="preserve"> </w:t>
      </w:r>
      <w:r w:rsidRPr="008E73B0">
        <w:rPr>
          <w:sz w:val="24"/>
          <w:szCs w:val="24"/>
          <w:u w:val="single"/>
        </w:rPr>
        <w:t xml:space="preserve">Web </w:t>
      </w:r>
      <w:proofErr w:type="gramStart"/>
      <w:r w:rsidRPr="008E73B0">
        <w:rPr>
          <w:sz w:val="24"/>
          <w:szCs w:val="24"/>
          <w:u w:val="single"/>
        </w:rPr>
        <w:t>site :</w:t>
      </w:r>
      <w:proofErr w:type="gramEnd"/>
      <w:r w:rsidRPr="008E73B0">
        <w:rPr>
          <w:sz w:val="24"/>
          <w:szCs w:val="24"/>
          <w:u w:val="single"/>
        </w:rPr>
        <w:t xml:space="preserve"> www.pspcl.in</w:t>
      </w:r>
      <w:r w:rsidRPr="008E73B0">
        <w:rPr>
          <w:sz w:val="24"/>
          <w:szCs w:val="24"/>
        </w:rPr>
        <w:t>(Corporate Identity Number :U40109PB2010SGC33813)</w:t>
      </w:r>
    </w:p>
    <w:p w:rsidR="00C41D5E" w:rsidRPr="008E73B0" w:rsidRDefault="00C41D5E" w:rsidP="00C41D5E">
      <w:pPr>
        <w:tabs>
          <w:tab w:val="left" w:pos="2280"/>
        </w:tabs>
        <w:spacing w:after="0" w:line="240" w:lineRule="auto"/>
        <w:rPr>
          <w:sz w:val="24"/>
          <w:szCs w:val="24"/>
        </w:rPr>
      </w:pPr>
    </w:p>
    <w:p w:rsidR="00C41D5E" w:rsidRPr="008E73B0" w:rsidRDefault="00C41D5E" w:rsidP="00C41D5E">
      <w:pPr>
        <w:tabs>
          <w:tab w:val="left" w:pos="2280"/>
        </w:tabs>
        <w:spacing w:after="0" w:line="240" w:lineRule="auto"/>
        <w:rPr>
          <w:sz w:val="24"/>
          <w:szCs w:val="24"/>
        </w:rPr>
      </w:pPr>
    </w:p>
    <w:p w:rsidR="00C41D5E" w:rsidRPr="008E73B0" w:rsidRDefault="00C41D5E" w:rsidP="00C41D5E">
      <w:pPr>
        <w:tabs>
          <w:tab w:val="left" w:pos="2280"/>
        </w:tabs>
        <w:spacing w:after="0" w:line="240" w:lineRule="auto"/>
        <w:rPr>
          <w:b/>
          <w:sz w:val="24"/>
          <w:szCs w:val="24"/>
          <w:u w:val="single"/>
        </w:rPr>
      </w:pPr>
      <w:r w:rsidRPr="008E73B0">
        <w:rPr>
          <w:sz w:val="24"/>
          <w:szCs w:val="24"/>
        </w:rPr>
        <w:tab/>
      </w:r>
      <w:r w:rsidRPr="008E73B0">
        <w:rPr>
          <w:b/>
          <w:sz w:val="24"/>
          <w:szCs w:val="24"/>
          <w:u w:val="single"/>
        </w:rPr>
        <w:t>CORRIGENDUM-</w:t>
      </w:r>
      <w:r w:rsidR="00206D34">
        <w:rPr>
          <w:b/>
          <w:sz w:val="24"/>
          <w:szCs w:val="24"/>
          <w:u w:val="single"/>
        </w:rPr>
        <w:t>2</w:t>
      </w:r>
      <w:bookmarkStart w:id="0" w:name="_GoBack"/>
      <w:bookmarkEnd w:id="0"/>
    </w:p>
    <w:p w:rsidR="00C41D5E" w:rsidRPr="008E73B0" w:rsidRDefault="00C41D5E" w:rsidP="00C41D5E">
      <w:pPr>
        <w:tabs>
          <w:tab w:val="left" w:pos="2280"/>
        </w:tabs>
        <w:spacing w:after="0" w:line="240" w:lineRule="auto"/>
        <w:rPr>
          <w:sz w:val="24"/>
          <w:szCs w:val="24"/>
        </w:rPr>
      </w:pPr>
    </w:p>
    <w:p w:rsidR="00C41D5E" w:rsidRDefault="00C41D5E" w:rsidP="00C41D5E">
      <w:pPr>
        <w:tabs>
          <w:tab w:val="left" w:pos="2280"/>
        </w:tabs>
        <w:spacing w:after="0" w:line="240" w:lineRule="auto"/>
        <w:jc w:val="both"/>
        <w:rPr>
          <w:sz w:val="24"/>
          <w:szCs w:val="24"/>
        </w:rPr>
      </w:pPr>
      <w:r w:rsidRPr="008E73B0">
        <w:rPr>
          <w:sz w:val="24"/>
          <w:szCs w:val="24"/>
        </w:rPr>
        <w:tab/>
        <w:t xml:space="preserve">The receipt tender against this office Tender </w:t>
      </w:r>
      <w:proofErr w:type="spellStart"/>
      <w:r w:rsidRPr="008E73B0">
        <w:rPr>
          <w:sz w:val="24"/>
          <w:szCs w:val="24"/>
        </w:rPr>
        <w:t>Enqury</w:t>
      </w:r>
      <w:proofErr w:type="spellEnd"/>
      <w:r w:rsidRPr="008E73B0">
        <w:rPr>
          <w:sz w:val="24"/>
          <w:szCs w:val="24"/>
        </w:rPr>
        <w:t xml:space="preserve"> No.16/RE/2019-20</w:t>
      </w:r>
      <w:r>
        <w:rPr>
          <w:sz w:val="24"/>
          <w:szCs w:val="24"/>
        </w:rPr>
        <w:t>.Procurement of LED Flood lights for renewal and replacement of existing outdoor lights for UBDC Power Houses (100 Watt Flood LED lights as per Tech. Specification 45 Nos. and 50 Watt Flood LED lights as per Tech. Specification 27 Nos.) which was due for opening on 15.01.2020 has now been extended as below:</w:t>
      </w:r>
    </w:p>
    <w:p w:rsidR="00C41D5E" w:rsidRDefault="00C41D5E" w:rsidP="00C41D5E">
      <w:pPr>
        <w:tabs>
          <w:tab w:val="left" w:pos="2280"/>
        </w:tabs>
        <w:spacing w:after="0" w:line="240" w:lineRule="auto"/>
        <w:rPr>
          <w:sz w:val="24"/>
          <w:szCs w:val="24"/>
        </w:rPr>
      </w:pPr>
    </w:p>
    <w:tbl>
      <w:tblPr>
        <w:tblStyle w:val="TableGrid"/>
        <w:tblW w:w="0" w:type="auto"/>
        <w:tblLook w:val="04A0" w:firstRow="1" w:lastRow="0" w:firstColumn="1" w:lastColumn="0" w:noHBand="0" w:noVBand="1"/>
      </w:tblPr>
      <w:tblGrid>
        <w:gridCol w:w="4788"/>
        <w:gridCol w:w="4788"/>
      </w:tblGrid>
      <w:tr w:rsidR="00C41D5E" w:rsidTr="004F49BB">
        <w:tc>
          <w:tcPr>
            <w:tcW w:w="4788" w:type="dxa"/>
          </w:tcPr>
          <w:p w:rsidR="00C41D5E" w:rsidRDefault="00C41D5E" w:rsidP="004F49BB">
            <w:pPr>
              <w:tabs>
                <w:tab w:val="left" w:pos="2280"/>
              </w:tabs>
              <w:rPr>
                <w:sz w:val="24"/>
                <w:szCs w:val="24"/>
              </w:rPr>
            </w:pPr>
            <w:r>
              <w:rPr>
                <w:sz w:val="24"/>
                <w:szCs w:val="24"/>
              </w:rPr>
              <w:t>Last date and time for purchase of tender</w:t>
            </w:r>
          </w:p>
        </w:tc>
        <w:tc>
          <w:tcPr>
            <w:tcW w:w="4788" w:type="dxa"/>
          </w:tcPr>
          <w:p w:rsidR="00C41D5E" w:rsidRDefault="00C41D5E" w:rsidP="004F49BB">
            <w:pPr>
              <w:tabs>
                <w:tab w:val="left" w:pos="2280"/>
              </w:tabs>
              <w:rPr>
                <w:sz w:val="24"/>
                <w:szCs w:val="24"/>
              </w:rPr>
            </w:pPr>
            <w:r>
              <w:rPr>
                <w:sz w:val="24"/>
                <w:szCs w:val="24"/>
              </w:rPr>
              <w:t xml:space="preserve">24.01.2020 </w:t>
            </w:r>
            <w:proofErr w:type="spellStart"/>
            <w:r>
              <w:rPr>
                <w:sz w:val="24"/>
                <w:szCs w:val="24"/>
              </w:rPr>
              <w:t>Upto</w:t>
            </w:r>
            <w:proofErr w:type="spellEnd"/>
            <w:r>
              <w:rPr>
                <w:sz w:val="24"/>
                <w:szCs w:val="24"/>
              </w:rPr>
              <w:t xml:space="preserve"> 11.00 AM</w:t>
            </w:r>
          </w:p>
        </w:tc>
      </w:tr>
      <w:tr w:rsidR="00C41D5E" w:rsidTr="004F49BB">
        <w:tc>
          <w:tcPr>
            <w:tcW w:w="4788" w:type="dxa"/>
          </w:tcPr>
          <w:p w:rsidR="00C41D5E" w:rsidRDefault="00C41D5E" w:rsidP="004F49BB">
            <w:pPr>
              <w:tabs>
                <w:tab w:val="left" w:pos="2280"/>
              </w:tabs>
              <w:rPr>
                <w:sz w:val="24"/>
                <w:szCs w:val="24"/>
              </w:rPr>
            </w:pPr>
            <w:r>
              <w:rPr>
                <w:sz w:val="24"/>
                <w:szCs w:val="24"/>
              </w:rPr>
              <w:t>Last date with  time for Bid submission</w:t>
            </w:r>
          </w:p>
        </w:tc>
        <w:tc>
          <w:tcPr>
            <w:tcW w:w="4788" w:type="dxa"/>
          </w:tcPr>
          <w:p w:rsidR="00C41D5E" w:rsidRDefault="00C41D5E" w:rsidP="004F49BB">
            <w:pPr>
              <w:tabs>
                <w:tab w:val="left" w:pos="2280"/>
              </w:tabs>
              <w:rPr>
                <w:sz w:val="24"/>
                <w:szCs w:val="24"/>
              </w:rPr>
            </w:pPr>
            <w:r>
              <w:rPr>
                <w:sz w:val="24"/>
                <w:szCs w:val="24"/>
              </w:rPr>
              <w:t xml:space="preserve">24.01.2020 </w:t>
            </w:r>
            <w:proofErr w:type="spellStart"/>
            <w:r>
              <w:rPr>
                <w:sz w:val="24"/>
                <w:szCs w:val="24"/>
              </w:rPr>
              <w:t>Upto</w:t>
            </w:r>
            <w:proofErr w:type="spellEnd"/>
            <w:r>
              <w:rPr>
                <w:sz w:val="24"/>
                <w:szCs w:val="24"/>
              </w:rPr>
              <w:t xml:space="preserve"> 11.30 AM</w:t>
            </w:r>
          </w:p>
        </w:tc>
      </w:tr>
      <w:tr w:rsidR="00C41D5E" w:rsidTr="004F49BB">
        <w:tc>
          <w:tcPr>
            <w:tcW w:w="4788" w:type="dxa"/>
          </w:tcPr>
          <w:p w:rsidR="00C41D5E" w:rsidRDefault="00C41D5E" w:rsidP="004F49BB">
            <w:pPr>
              <w:tabs>
                <w:tab w:val="left" w:pos="2280"/>
              </w:tabs>
              <w:rPr>
                <w:sz w:val="24"/>
                <w:szCs w:val="24"/>
              </w:rPr>
            </w:pPr>
            <w:r>
              <w:rPr>
                <w:sz w:val="24"/>
                <w:szCs w:val="24"/>
              </w:rPr>
              <w:t>Date and time of opening of tender</w:t>
            </w:r>
          </w:p>
        </w:tc>
        <w:tc>
          <w:tcPr>
            <w:tcW w:w="4788" w:type="dxa"/>
          </w:tcPr>
          <w:p w:rsidR="00C41D5E" w:rsidRDefault="00C41D5E" w:rsidP="004F49BB">
            <w:pPr>
              <w:tabs>
                <w:tab w:val="left" w:pos="2280"/>
              </w:tabs>
              <w:rPr>
                <w:sz w:val="24"/>
                <w:szCs w:val="24"/>
              </w:rPr>
            </w:pPr>
            <w:r>
              <w:rPr>
                <w:sz w:val="24"/>
                <w:szCs w:val="24"/>
              </w:rPr>
              <w:t>24.01.2020 at 3.30 PM</w:t>
            </w:r>
          </w:p>
        </w:tc>
      </w:tr>
    </w:tbl>
    <w:p w:rsidR="00C41D5E" w:rsidRPr="008E73B0" w:rsidRDefault="00C41D5E" w:rsidP="00C41D5E">
      <w:pPr>
        <w:tabs>
          <w:tab w:val="left" w:pos="2280"/>
        </w:tabs>
        <w:spacing w:after="0" w:line="240" w:lineRule="auto"/>
        <w:rPr>
          <w:sz w:val="24"/>
          <w:szCs w:val="24"/>
        </w:rPr>
      </w:pPr>
      <w:r>
        <w:rPr>
          <w:sz w:val="24"/>
          <w:szCs w:val="24"/>
        </w:rPr>
        <w:t xml:space="preserve">  </w:t>
      </w:r>
      <w:r w:rsidRPr="008E73B0">
        <w:rPr>
          <w:sz w:val="24"/>
          <w:szCs w:val="24"/>
        </w:rPr>
        <w:t xml:space="preserve"> </w:t>
      </w:r>
    </w:p>
    <w:p w:rsidR="00C41D5E" w:rsidRPr="008E73B0" w:rsidRDefault="00C41D5E" w:rsidP="00C41D5E">
      <w:pPr>
        <w:tabs>
          <w:tab w:val="left" w:pos="2280"/>
        </w:tabs>
        <w:spacing w:after="0" w:line="240" w:lineRule="auto"/>
        <w:rPr>
          <w:sz w:val="24"/>
          <w:szCs w:val="24"/>
        </w:rPr>
      </w:pPr>
    </w:p>
    <w:p w:rsidR="00C41D5E" w:rsidRPr="008E73B0" w:rsidRDefault="00C41D5E" w:rsidP="00C41D5E">
      <w:pPr>
        <w:tabs>
          <w:tab w:val="left" w:pos="2280"/>
        </w:tabs>
        <w:spacing w:after="0" w:line="240" w:lineRule="auto"/>
        <w:rPr>
          <w:sz w:val="24"/>
          <w:szCs w:val="24"/>
        </w:rPr>
      </w:pPr>
    </w:p>
    <w:p w:rsidR="00C41D5E" w:rsidRDefault="00C41D5E" w:rsidP="00C41D5E">
      <w:pPr>
        <w:spacing w:after="0" w:line="240" w:lineRule="auto"/>
      </w:pPr>
      <w:r>
        <w:tab/>
      </w:r>
      <w:r>
        <w:tab/>
      </w:r>
      <w:r>
        <w:tab/>
      </w:r>
      <w:r>
        <w:tab/>
      </w:r>
      <w:r>
        <w:tab/>
      </w:r>
      <w:r>
        <w:tab/>
      </w:r>
      <w:r>
        <w:tab/>
      </w:r>
      <w:r>
        <w:tab/>
      </w:r>
      <w:r>
        <w:tab/>
      </w:r>
      <w:r>
        <w:rPr>
          <w:noProof/>
        </w:rPr>
        <w:drawing>
          <wp:inline distT="0" distB="0" distL="0" distR="0" wp14:anchorId="41648C92" wp14:editId="4971A590">
            <wp:extent cx="1580037" cy="675905"/>
            <wp:effectExtent l="0" t="0" r="1270" b="0"/>
            <wp:docPr id="2" name="Picture 2" descr="C:\Users\RE\Desktop\ANSHUL\MY DOCUMENT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esktop\ANSHUL\MY DOCUMENTS\thumbnai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863" cy="675830"/>
                    </a:xfrm>
                    <a:prstGeom prst="rect">
                      <a:avLst/>
                    </a:prstGeom>
                    <a:noFill/>
                    <a:ln>
                      <a:noFill/>
                    </a:ln>
                  </pic:spPr>
                </pic:pic>
              </a:graphicData>
            </a:graphic>
          </wp:inline>
        </w:drawing>
      </w:r>
    </w:p>
    <w:p w:rsidR="00C41D5E" w:rsidRDefault="00C41D5E" w:rsidP="00C41D5E">
      <w:pPr>
        <w:spacing w:after="0" w:line="240" w:lineRule="auto"/>
        <w:rPr>
          <w:rFonts w:ascii="Times New Roman" w:hAnsi="Times New Roman" w:cs="Times New Roman"/>
          <w:b/>
          <w:sz w:val="24"/>
          <w:szCs w:val="24"/>
        </w:rPr>
      </w:pPr>
      <w:r w:rsidRPr="00426BAB">
        <w:rPr>
          <w:rFonts w:ascii="Times New Roman" w:hAnsi="Times New Roman" w:cs="Times New Roman"/>
          <w:b/>
          <w:sz w:val="24"/>
          <w:szCs w:val="24"/>
        </w:rPr>
        <w:t>CC</w:t>
      </w:r>
      <w:r>
        <w:rPr>
          <w:rFonts w:ascii="Times New Roman" w:hAnsi="Times New Roman" w:cs="Times New Roman"/>
          <w:b/>
          <w:sz w:val="24"/>
          <w:szCs w:val="24"/>
        </w:rPr>
        <w:t>:</w:t>
      </w:r>
      <w:r>
        <w:rPr>
          <w:rFonts w:ascii="Times New Roman" w:hAnsi="Times New Roman" w:cs="Times New Roman"/>
          <w:b/>
          <w:sz w:val="24"/>
          <w:szCs w:val="24"/>
        </w:rPr>
        <w:tab/>
        <w:t>1.</w:t>
      </w:r>
      <w:r>
        <w:rPr>
          <w:rFonts w:ascii="Times New Roman" w:hAnsi="Times New Roman" w:cs="Times New Roman"/>
          <w:b/>
          <w:sz w:val="24"/>
          <w:szCs w:val="24"/>
        </w:rPr>
        <w:tab/>
        <w:t>CE/HP PSPCL Patiala.</w:t>
      </w:r>
    </w:p>
    <w:p w:rsidR="00C41D5E" w:rsidRDefault="00C41D5E" w:rsidP="00C41D5E">
      <w:pPr>
        <w:spacing w:after="0" w:line="240" w:lineRule="auto"/>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 xml:space="preserve">SE/O&amp;M UBDC </w:t>
      </w:r>
      <w:proofErr w:type="gramStart"/>
      <w:r>
        <w:rPr>
          <w:rFonts w:ascii="Times New Roman" w:hAnsi="Times New Roman" w:cs="Times New Roman"/>
          <w:b/>
          <w:sz w:val="24"/>
          <w:szCs w:val="24"/>
        </w:rPr>
        <w:t>Malik[</w:t>
      </w:r>
      <w:proofErr w:type="spellStart"/>
      <w:proofErr w:type="gramEnd"/>
      <w:r>
        <w:rPr>
          <w:rFonts w:ascii="Times New Roman" w:hAnsi="Times New Roman" w:cs="Times New Roman"/>
          <w:b/>
          <w:sz w:val="24"/>
          <w:szCs w:val="24"/>
        </w:rPr>
        <w:t>pur</w:t>
      </w:r>
      <w:proofErr w:type="spellEnd"/>
      <w:r>
        <w:rPr>
          <w:rFonts w:ascii="Times New Roman" w:hAnsi="Times New Roman" w:cs="Times New Roman"/>
          <w:b/>
          <w:sz w:val="24"/>
          <w:szCs w:val="24"/>
        </w:rPr>
        <w:t>.</w:t>
      </w:r>
    </w:p>
    <w:p w:rsidR="00C41D5E" w:rsidRDefault="00C41D5E" w:rsidP="00C41D5E">
      <w:pPr>
        <w:spacing w:after="0" w:line="240" w:lineRule="auto"/>
        <w:rPr>
          <w:rFonts w:ascii="Times New Roman" w:hAnsi="Times New Roman" w:cs="Times New Roman"/>
          <w:b/>
          <w:sz w:val="24"/>
          <w:szCs w:val="24"/>
        </w:rPr>
      </w:pPr>
      <w:r>
        <w:rPr>
          <w:rFonts w:ascii="Times New Roman" w:hAnsi="Times New Roman" w:cs="Times New Roman"/>
          <w:b/>
          <w:sz w:val="24"/>
          <w:szCs w:val="24"/>
        </w:rPr>
        <w:tab/>
        <w:t>3.</w:t>
      </w:r>
      <w:r>
        <w:rPr>
          <w:rFonts w:ascii="Times New Roman" w:hAnsi="Times New Roman" w:cs="Times New Roman"/>
          <w:b/>
          <w:sz w:val="24"/>
          <w:szCs w:val="24"/>
        </w:rPr>
        <w:tab/>
        <w:t>AO/P&amp;A UBDC Malikpur.</w:t>
      </w:r>
    </w:p>
    <w:p w:rsidR="00C41D5E" w:rsidRDefault="00C41D5E" w:rsidP="00C41D5E">
      <w:pPr>
        <w:spacing w:after="0" w:line="240" w:lineRule="auto"/>
        <w:rPr>
          <w:rFonts w:ascii="Times New Roman" w:hAnsi="Times New Roman" w:cs="Times New Roman"/>
          <w:b/>
          <w:sz w:val="24"/>
          <w:szCs w:val="24"/>
        </w:rPr>
      </w:pPr>
      <w:r>
        <w:rPr>
          <w:rFonts w:ascii="Times New Roman" w:hAnsi="Times New Roman" w:cs="Times New Roman"/>
          <w:b/>
          <w:sz w:val="24"/>
          <w:szCs w:val="24"/>
        </w:rPr>
        <w:tab/>
        <w:t>4.</w:t>
      </w:r>
      <w:r>
        <w:rPr>
          <w:rFonts w:ascii="Times New Roman" w:hAnsi="Times New Roman" w:cs="Times New Roman"/>
          <w:b/>
          <w:sz w:val="24"/>
          <w:szCs w:val="24"/>
        </w:rPr>
        <w:tab/>
        <w:t>Notice Board</w:t>
      </w:r>
    </w:p>
    <w:p w:rsidR="009F40B2" w:rsidRDefault="009F40B2"/>
    <w:sectPr w:rsidR="009F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5E"/>
    <w:rsid w:val="00206D34"/>
    <w:rsid w:val="009F40B2"/>
    <w:rsid w:val="00C4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C41D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5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C41D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5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RE</cp:lastModifiedBy>
  <cp:revision>2</cp:revision>
  <dcterms:created xsi:type="dcterms:W3CDTF">2020-01-15T11:13:00Z</dcterms:created>
  <dcterms:modified xsi:type="dcterms:W3CDTF">2020-01-15T11:18:00Z</dcterms:modified>
</cp:coreProperties>
</file>