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CellMar>
          <w:left w:w="32" w:type="dxa"/>
          <w:right w:w="32" w:type="dxa"/>
        </w:tblCellMar>
        <w:tblLook w:val="04A0"/>
      </w:tblPr>
      <w:tblGrid>
        <w:gridCol w:w="4725"/>
        <w:gridCol w:w="4725"/>
      </w:tblGrid>
      <w:tr w:rsidR="009B026C" w:rsidRPr="009B026C" w:rsidTr="009B026C">
        <w:trPr>
          <w:trHeight w:val="315"/>
        </w:trPr>
        <w:tc>
          <w:tcPr>
            <w:tcW w:w="2500" w:type="pct"/>
            <w:tcBorders>
              <w:top w:val="single" w:sz="4" w:space="0" w:color="9BBCC5"/>
              <w:left w:val="single" w:sz="4" w:space="0" w:color="9BBCC5"/>
              <w:bottom w:val="single" w:sz="4" w:space="0" w:color="9BBCC5"/>
              <w:right w:val="single" w:sz="4" w:space="0" w:color="9BBCC5"/>
            </w:tcBorders>
            <w:tcMar>
              <w:top w:w="75" w:type="dxa"/>
              <w:left w:w="107" w:type="dxa"/>
              <w:bottom w:w="75" w:type="dxa"/>
              <w:right w:w="75" w:type="dxa"/>
            </w:tcMar>
            <w:vAlign w:val="center"/>
            <w:hideMark/>
          </w:tcPr>
          <w:p w:rsidR="009B026C" w:rsidRPr="009B026C" w:rsidRDefault="009B026C" w:rsidP="009B026C">
            <w:pPr>
              <w:spacing w:after="215" w:line="183" w:lineRule="atLeast"/>
              <w:rPr>
                <w:rFonts w:ascii="Arial Unicode MS" w:eastAsia="Arial Unicode MS" w:hAnsi="Arial Unicode MS" w:cs="Arial Unicode MS"/>
                <w:color w:val="434343"/>
                <w:sz w:val="16"/>
                <w:szCs w:val="16"/>
              </w:rPr>
            </w:pPr>
            <w:r w:rsidRPr="009B026C">
              <w:rPr>
                <w:rFonts w:ascii="Arial Unicode MS" w:eastAsia="Arial Unicode MS" w:hAnsi="Arial Unicode MS" w:cs="Arial Unicode MS" w:hint="eastAsia"/>
                <w:color w:val="0190D3"/>
                <w:sz w:val="16"/>
                <w:szCs w:val="16"/>
              </w:rPr>
              <w:t>Tender Specification : </w:t>
            </w:r>
            <w:r w:rsidRPr="009B026C">
              <w:rPr>
                <w:rFonts w:ascii="Arial Unicode MS" w:eastAsia="Arial Unicode MS" w:hAnsi="Arial Unicode MS" w:cs="Arial Unicode MS" w:hint="eastAsia"/>
                <w:color w:val="434343"/>
                <w:sz w:val="16"/>
                <w:szCs w:val="16"/>
              </w:rPr>
              <w:t>945/O&amp;M/PC-1925 dated 09-05-2017</w:t>
            </w:r>
          </w:p>
        </w:tc>
        <w:tc>
          <w:tcPr>
            <w:tcW w:w="2500" w:type="pct"/>
            <w:tcBorders>
              <w:top w:val="single" w:sz="4" w:space="0" w:color="9BBCC5"/>
              <w:left w:val="single" w:sz="4" w:space="0" w:color="9BBCC5"/>
              <w:bottom w:val="single" w:sz="4" w:space="0" w:color="9BBCC5"/>
              <w:right w:val="single" w:sz="4" w:space="0" w:color="9BBCC5"/>
            </w:tcBorders>
            <w:tcMar>
              <w:top w:w="75" w:type="dxa"/>
              <w:left w:w="107" w:type="dxa"/>
              <w:bottom w:w="75" w:type="dxa"/>
              <w:right w:w="75" w:type="dxa"/>
            </w:tcMar>
            <w:vAlign w:val="center"/>
            <w:hideMark/>
          </w:tcPr>
          <w:p w:rsidR="009B026C" w:rsidRPr="009B026C" w:rsidRDefault="009B026C" w:rsidP="009B026C">
            <w:pPr>
              <w:spacing w:after="215" w:line="183" w:lineRule="atLeast"/>
              <w:rPr>
                <w:rFonts w:ascii="Arial Unicode MS" w:eastAsia="Arial Unicode MS" w:hAnsi="Arial Unicode MS" w:cs="Arial Unicode MS"/>
                <w:color w:val="434343"/>
                <w:sz w:val="16"/>
                <w:szCs w:val="16"/>
              </w:rPr>
            </w:pPr>
            <w:r w:rsidRPr="009B026C">
              <w:rPr>
                <w:rFonts w:ascii="Arial Unicode MS" w:eastAsia="Arial Unicode MS" w:hAnsi="Arial Unicode MS" w:cs="Arial Unicode MS" w:hint="eastAsia"/>
                <w:color w:val="0190D3"/>
                <w:sz w:val="16"/>
                <w:szCs w:val="16"/>
              </w:rPr>
              <w:t>Date : </w:t>
            </w:r>
            <w:r w:rsidRPr="009B026C">
              <w:rPr>
                <w:rFonts w:ascii="Arial Unicode MS" w:eastAsia="Arial Unicode MS" w:hAnsi="Arial Unicode MS" w:cs="Arial Unicode MS" w:hint="eastAsia"/>
                <w:color w:val="434343"/>
                <w:sz w:val="16"/>
                <w:szCs w:val="16"/>
              </w:rPr>
              <w:t>27-Jun-2017</w:t>
            </w:r>
          </w:p>
        </w:tc>
      </w:tr>
      <w:tr w:rsidR="009B026C" w:rsidRPr="009B026C" w:rsidTr="009B026C">
        <w:trPr>
          <w:trHeight w:val="315"/>
        </w:trPr>
        <w:tc>
          <w:tcPr>
            <w:tcW w:w="500" w:type="pct"/>
            <w:gridSpan w:val="2"/>
            <w:tcBorders>
              <w:top w:val="single" w:sz="4" w:space="0" w:color="9BBCC5"/>
              <w:left w:val="single" w:sz="4" w:space="0" w:color="9BBCC5"/>
              <w:bottom w:val="single" w:sz="4" w:space="0" w:color="9BBCC5"/>
              <w:right w:val="single" w:sz="4" w:space="0" w:color="9BBCC5"/>
            </w:tcBorders>
            <w:tcMar>
              <w:top w:w="75" w:type="dxa"/>
              <w:left w:w="107" w:type="dxa"/>
              <w:bottom w:w="75" w:type="dxa"/>
              <w:right w:w="75" w:type="dxa"/>
            </w:tcMar>
            <w:vAlign w:val="center"/>
            <w:hideMark/>
          </w:tcPr>
          <w:p w:rsidR="009B026C" w:rsidRPr="009B026C" w:rsidRDefault="009B026C" w:rsidP="009B026C">
            <w:pPr>
              <w:spacing w:after="215" w:line="183" w:lineRule="atLeast"/>
              <w:rPr>
                <w:rFonts w:ascii="Arial Unicode MS" w:eastAsia="Arial Unicode MS" w:hAnsi="Arial Unicode MS" w:cs="Arial Unicode MS" w:hint="eastAsia"/>
                <w:color w:val="434343"/>
                <w:sz w:val="16"/>
                <w:szCs w:val="16"/>
              </w:rPr>
            </w:pPr>
            <w:r w:rsidRPr="009B026C">
              <w:rPr>
                <w:rFonts w:ascii="Arial Unicode MS" w:eastAsia="Arial Unicode MS" w:hAnsi="Arial Unicode MS" w:cs="Arial Unicode MS" w:hint="eastAsia"/>
                <w:color w:val="0190D3"/>
                <w:sz w:val="16"/>
                <w:szCs w:val="16"/>
              </w:rPr>
              <w:t>Corrigendum :</w:t>
            </w:r>
          </w:p>
          <w:p w:rsidR="009B026C" w:rsidRPr="009B026C" w:rsidRDefault="009B026C" w:rsidP="009B026C">
            <w:pPr>
              <w:spacing w:after="0" w:line="183" w:lineRule="atLeast"/>
              <w:jc w:val="center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8"/>
                <w:szCs w:val="28"/>
              </w:rPr>
              <w:t>PUNJAB STATE POWER CORPORATION LIMITED</w:t>
            </w:r>
          </w:p>
          <w:p w:rsidR="009B026C" w:rsidRPr="009B026C" w:rsidRDefault="009B026C" w:rsidP="009B026C">
            <w:pPr>
              <w:spacing w:after="0" w:line="183" w:lineRule="atLeast"/>
              <w:jc w:val="center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GURU HARGOBIND THERMAL PLANT, LEHRA MOHABBAT</w:t>
            </w:r>
          </w:p>
          <w:p w:rsidR="009B026C" w:rsidRPr="009B026C" w:rsidRDefault="009B026C" w:rsidP="009B026C">
            <w:pPr>
              <w:spacing w:after="0" w:line="183" w:lineRule="atLeast"/>
              <w:jc w:val="center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proofErr w:type="spellStart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Regd</w:t>
            </w:r>
            <w:proofErr w:type="spellEnd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 xml:space="preserve"> </w:t>
            </w:r>
            <w:proofErr w:type="gramStart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office :</w:t>
            </w:r>
            <w:proofErr w:type="gramEnd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 xml:space="preserve"> PSEB Head Office, The Mall, Patiala-147001.</w:t>
            </w:r>
          </w:p>
          <w:p w:rsidR="009B026C" w:rsidRPr="009B026C" w:rsidRDefault="009B026C" w:rsidP="009B026C">
            <w:pPr>
              <w:spacing w:after="0" w:line="183" w:lineRule="atLeast"/>
              <w:jc w:val="center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Corporate Identity Number: U40109PB2010SGC033813, Website: www.pspcl.in</w:t>
            </w:r>
          </w:p>
          <w:p w:rsidR="009B026C" w:rsidRPr="009B026C" w:rsidRDefault="009B026C" w:rsidP="009B026C">
            <w:pPr>
              <w:spacing w:after="0" w:line="183" w:lineRule="atLeast"/>
              <w:jc w:val="center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Phone: 0164-2756347 Fax No. 0164-2756255 e-mail: </w:t>
            </w:r>
            <w:hyperlink r:id="rId4" w:history="1">
              <w:r w:rsidRPr="009B026C">
                <w:rPr>
                  <w:rFonts w:ascii="Times New Roman" w:eastAsia="Arial Unicode MS" w:hAnsi="Times New Roman" w:cs="Times New Roman" w:hint="eastAsia"/>
                  <w:color w:val="0000FF"/>
                  <w:sz w:val="24"/>
                  <w:szCs w:val="24"/>
                  <w:u w:val="single"/>
                </w:rPr>
                <w:t>se-hq-op-lehra@pspcl.in</w:t>
              </w:r>
            </w:hyperlink>
          </w:p>
          <w:p w:rsidR="009B026C" w:rsidRPr="009B026C" w:rsidRDefault="009B026C" w:rsidP="009B026C">
            <w:pPr>
              <w:spacing w:after="0" w:line="183" w:lineRule="atLeast"/>
              <w:jc w:val="center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 </w:t>
            </w:r>
          </w:p>
          <w:p w:rsidR="009B026C" w:rsidRPr="009B026C" w:rsidRDefault="009B026C" w:rsidP="009B026C">
            <w:pPr>
              <w:spacing w:after="0" w:line="183" w:lineRule="atLeast"/>
              <w:jc w:val="center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CORRIGENDUM-I</w:t>
            </w:r>
          </w:p>
          <w:p w:rsidR="009B026C" w:rsidRPr="009B026C" w:rsidRDefault="009B026C" w:rsidP="009B026C">
            <w:pPr>
              <w:spacing w:after="0" w:line="183" w:lineRule="atLeast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 </w:t>
            </w:r>
          </w:p>
          <w:p w:rsidR="009B026C" w:rsidRPr="009B026C" w:rsidRDefault="009B026C" w:rsidP="009B026C">
            <w:pPr>
              <w:spacing w:after="0" w:line="183" w:lineRule="atLeast"/>
              <w:jc w:val="both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 xml:space="preserve">The opening date of Enquiry No. 945/O&amp;M/PC-1925 dated 09-05-2017 for procurement of </w:t>
            </w:r>
            <w:proofErr w:type="spellStart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Cation</w:t>
            </w:r>
            <w:proofErr w:type="spellEnd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 xml:space="preserve"> Resin &amp; Anion Resin for the year 2017-18 is hereby extended to 11-08-2017 Last date for issue of tender documents is 07-08-2017 and tenders shall be received </w:t>
            </w:r>
            <w:proofErr w:type="spellStart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upto</w:t>
            </w:r>
            <w:proofErr w:type="spellEnd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 xml:space="preserve"> 11-08-2017 (11.30 AM).</w:t>
            </w:r>
          </w:p>
          <w:p w:rsidR="009B026C" w:rsidRPr="009B026C" w:rsidRDefault="009B026C" w:rsidP="009B026C">
            <w:pPr>
              <w:spacing w:after="0" w:line="183" w:lineRule="atLeast"/>
              <w:jc w:val="both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All other terms &amp; conditions shall remain the same</w:t>
            </w:r>
          </w:p>
          <w:p w:rsidR="009B026C" w:rsidRPr="009B026C" w:rsidRDefault="009B026C" w:rsidP="009B026C">
            <w:pPr>
              <w:spacing w:after="0" w:line="183" w:lineRule="atLeast"/>
              <w:jc w:val="both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 xml:space="preserve">For further details please refer to PSPCL. </w:t>
            </w:r>
            <w:proofErr w:type="gramStart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website</w:t>
            </w:r>
            <w:proofErr w:type="gramEnd"/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 </w:t>
            </w:r>
            <w:hyperlink r:id="rId5" w:history="1">
              <w:r w:rsidRPr="009B026C">
                <w:rPr>
                  <w:rFonts w:ascii="Times New Roman" w:eastAsia="Arial Unicode MS" w:hAnsi="Times New Roman" w:cs="Times New Roman" w:hint="eastAsia"/>
                  <w:color w:val="800080"/>
                  <w:sz w:val="24"/>
                  <w:szCs w:val="24"/>
                  <w:u w:val="single"/>
                </w:rPr>
                <w:t>www.pspcl.in</w:t>
              </w:r>
            </w:hyperlink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.</w:t>
            </w:r>
          </w:p>
          <w:p w:rsidR="009B026C" w:rsidRPr="009B026C" w:rsidRDefault="009B026C" w:rsidP="009B026C">
            <w:pPr>
              <w:spacing w:after="0" w:line="183" w:lineRule="atLeast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 </w:t>
            </w:r>
          </w:p>
          <w:p w:rsidR="009B026C" w:rsidRPr="009B026C" w:rsidRDefault="009B026C" w:rsidP="009B026C">
            <w:pPr>
              <w:spacing w:after="0" w:line="183" w:lineRule="atLeast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color w:val="000000"/>
              </w:rPr>
              <w:t> </w:t>
            </w:r>
          </w:p>
          <w:p w:rsidR="009B026C" w:rsidRPr="009B026C" w:rsidRDefault="009B026C" w:rsidP="009B026C">
            <w:pPr>
              <w:spacing w:after="0" w:line="183" w:lineRule="atLeast"/>
              <w:jc w:val="right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Dy. Chief Engineer/HQ,</w:t>
            </w:r>
          </w:p>
          <w:p w:rsidR="009B026C" w:rsidRPr="009B026C" w:rsidRDefault="009B026C" w:rsidP="009B026C">
            <w:pPr>
              <w:spacing w:after="0" w:line="183" w:lineRule="atLeast"/>
              <w:jc w:val="right"/>
              <w:rPr>
                <w:rFonts w:ascii="Arial Unicode MS" w:eastAsia="Arial Unicode MS" w:hAnsi="Arial Unicode MS" w:cs="Arial Unicode MS" w:hint="eastAsia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For</w:t>
            </w:r>
            <w:r w:rsidRPr="009B026C">
              <w:rPr>
                <w:rFonts w:ascii="Arial Unicode MS" w:eastAsia="Arial Unicode MS" w:hAnsi="Arial Unicode MS" w:cs="Arial Unicode MS" w:hint="eastAsia"/>
                <w:b/>
                <w:bCs/>
                <w:color w:val="0190D3"/>
                <w:sz w:val="24"/>
                <w:szCs w:val="24"/>
              </w:rPr>
              <w:t>      </w:t>
            </w:r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General Manager/O&amp;M,</w:t>
            </w:r>
          </w:p>
          <w:p w:rsidR="009B026C" w:rsidRPr="009B026C" w:rsidRDefault="009B026C" w:rsidP="009B026C">
            <w:pPr>
              <w:spacing w:after="0" w:line="183" w:lineRule="atLeast"/>
              <w:jc w:val="right"/>
              <w:rPr>
                <w:rFonts w:ascii="Arial Unicode MS" w:eastAsia="Arial Unicode MS" w:hAnsi="Arial Unicode MS" w:cs="Arial Unicode MS"/>
                <w:color w:val="434343"/>
                <w:sz w:val="18"/>
                <w:szCs w:val="18"/>
              </w:rPr>
            </w:pPr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 xml:space="preserve">GHTP, </w:t>
            </w:r>
            <w:proofErr w:type="spellStart"/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Lehra</w:t>
            </w:r>
            <w:proofErr w:type="spellEnd"/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 xml:space="preserve"> </w:t>
            </w:r>
            <w:proofErr w:type="spellStart"/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Mohabbat</w:t>
            </w:r>
            <w:proofErr w:type="spellEnd"/>
            <w:r w:rsidRPr="009B026C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</w:rPr>
              <w:t>.</w:t>
            </w:r>
          </w:p>
        </w:tc>
      </w:tr>
    </w:tbl>
    <w:p w:rsidR="001A5665" w:rsidRDefault="001A5665" w:rsidP="009B026C"/>
    <w:sectPr w:rsidR="001A5665" w:rsidSect="001A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B026C"/>
    <w:rsid w:val="001A5665"/>
    <w:rsid w:val="009B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B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026C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B026C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basedOn w:val="Normal"/>
    <w:uiPriority w:val="1"/>
    <w:qFormat/>
    <w:rsid w:val="009B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0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pcl.in/" TargetMode="External"/><Relationship Id="rId4" Type="http://schemas.openxmlformats.org/officeDocument/2006/relationships/hyperlink" Target="mailto:se-hq-op-lehra@pspc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NHIDCL</dc:creator>
  <cp:lastModifiedBy>NHIDCL</cp:lastModifiedBy>
  <cp:revision>1</cp:revision>
  <dcterms:created xsi:type="dcterms:W3CDTF">2017-07-03T11:23:00Z</dcterms:created>
  <dcterms:modified xsi:type="dcterms:W3CDTF">2017-07-03T11:23:00Z</dcterms:modified>
</cp:coreProperties>
</file>